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E2F1E" w14:textId="77777777" w:rsidR="00450E58" w:rsidRPr="00E172DA" w:rsidRDefault="00450E58" w:rsidP="001A55F6">
      <w:pPr>
        <w:jc w:val="center"/>
        <w:rPr>
          <w:rFonts w:ascii="Century Gothic" w:hAnsi="Century Gothic"/>
          <w:color w:val="2FAEAF"/>
          <w:sz w:val="32"/>
          <w:szCs w:val="32"/>
        </w:rPr>
      </w:pPr>
      <w:r w:rsidRPr="00E172DA">
        <w:rPr>
          <w:rFonts w:ascii="Century Gothic" w:hAnsi="Century Gothic"/>
          <w:color w:val="2FAEAF"/>
          <w:sz w:val="32"/>
          <w:szCs w:val="32"/>
        </w:rPr>
        <w:t xml:space="preserve">Your Assignment: The </w:t>
      </w:r>
      <w:proofErr w:type="spellStart"/>
      <w:r w:rsidRPr="00E172DA">
        <w:rPr>
          <w:rFonts w:ascii="Century Gothic" w:hAnsi="Century Gothic"/>
          <w:color w:val="2FAEAF"/>
          <w:sz w:val="32"/>
          <w:szCs w:val="32"/>
        </w:rPr>
        <w:t>Infographic</w:t>
      </w:r>
      <w:proofErr w:type="spellEnd"/>
    </w:p>
    <w:p w14:paraId="24827EFF" w14:textId="77777777" w:rsidR="00450E58" w:rsidRPr="003004BA" w:rsidRDefault="00450E58" w:rsidP="00450E58">
      <w:pPr>
        <w:jc w:val="center"/>
        <w:rPr>
          <w:b/>
        </w:rPr>
      </w:pPr>
    </w:p>
    <w:p w14:paraId="3D4EC219" w14:textId="77777777" w:rsidR="00450E58" w:rsidRPr="003004BA" w:rsidRDefault="00450E58" w:rsidP="00450E58">
      <w:pPr>
        <w:rPr>
          <w:rFonts w:ascii="Century Gothic" w:hAnsi="Century Gothic"/>
          <w:b/>
          <w:sz w:val="24"/>
          <w:szCs w:val="24"/>
        </w:rPr>
      </w:pPr>
      <w:r w:rsidRPr="003004BA">
        <w:rPr>
          <w:rFonts w:ascii="Century Gothic" w:hAnsi="Century Gothic"/>
          <w:b/>
          <w:sz w:val="24"/>
          <w:szCs w:val="24"/>
        </w:rPr>
        <w:t>Step 1: Choosing a Topic</w:t>
      </w:r>
    </w:p>
    <w:p w14:paraId="1178FB2C" w14:textId="77777777" w:rsidR="00AF4644" w:rsidRPr="003004BA" w:rsidRDefault="004C6861" w:rsidP="00450E58">
      <w:pPr>
        <w:rPr>
          <w:rFonts w:ascii="Georgia" w:hAnsi="Georgia"/>
        </w:rPr>
      </w:pPr>
      <w:r w:rsidRPr="003004BA">
        <w:rPr>
          <w:rFonts w:ascii="Georgia" w:hAnsi="Georgia"/>
        </w:rPr>
        <w:t xml:space="preserve">Since this unit revolves around the teenage brain, so will your </w:t>
      </w:r>
      <w:proofErr w:type="spellStart"/>
      <w:r w:rsidRPr="003004BA">
        <w:rPr>
          <w:rFonts w:ascii="Georgia" w:hAnsi="Georgia"/>
        </w:rPr>
        <w:t>infographic</w:t>
      </w:r>
      <w:proofErr w:type="spellEnd"/>
      <w:r w:rsidRPr="003004BA">
        <w:rPr>
          <w:rFonts w:ascii="Georgia" w:hAnsi="Georgia"/>
        </w:rPr>
        <w:t xml:space="preserve">. Choose a topic that is, in some way, related to teenagers’ interests, values, thoughts, or actions. Use the </w:t>
      </w:r>
      <w:proofErr w:type="spellStart"/>
      <w:r w:rsidRPr="003004BA">
        <w:rPr>
          <w:rFonts w:ascii="Georgia" w:hAnsi="Georgia"/>
        </w:rPr>
        <w:t>infographics</w:t>
      </w:r>
      <w:proofErr w:type="spellEnd"/>
      <w:r w:rsidRPr="003004BA">
        <w:rPr>
          <w:rFonts w:ascii="Georgia" w:hAnsi="Georgia"/>
        </w:rPr>
        <w:t xml:space="preserve"> studied in class to help inspire you!</w:t>
      </w:r>
      <w:r w:rsidR="00AF4644" w:rsidRPr="003004BA">
        <w:rPr>
          <w:rFonts w:ascii="Georgia" w:hAnsi="Georgia"/>
        </w:rPr>
        <w:t xml:space="preserve"> For this part of the assignment, you must identify the following information, regarding your </w:t>
      </w:r>
      <w:proofErr w:type="spellStart"/>
      <w:r w:rsidR="00AF4644" w:rsidRPr="003004BA">
        <w:rPr>
          <w:rFonts w:ascii="Georgia" w:hAnsi="Georgia"/>
        </w:rPr>
        <w:t>infographic</w:t>
      </w:r>
      <w:proofErr w:type="spellEnd"/>
      <w:r w:rsidR="00AF4644" w:rsidRPr="003004BA">
        <w:rPr>
          <w:rFonts w:ascii="Georgia" w:hAnsi="Georgia"/>
        </w:rPr>
        <w:t>:</w:t>
      </w:r>
    </w:p>
    <w:p w14:paraId="69488266" w14:textId="77777777" w:rsidR="00AF4644" w:rsidRPr="003004BA" w:rsidRDefault="00AF4644" w:rsidP="00450E58">
      <w:pPr>
        <w:rPr>
          <w:rFonts w:ascii="Georgia" w:hAnsi="Georgia"/>
        </w:rPr>
      </w:pPr>
    </w:p>
    <w:p w14:paraId="1DBF84D5" w14:textId="77777777" w:rsidR="00AF4644" w:rsidRPr="00E172DA" w:rsidRDefault="00AF4644" w:rsidP="00450E58">
      <w:pPr>
        <w:rPr>
          <w:rFonts w:ascii="Century Gothic" w:hAnsi="Century Gothic"/>
          <w:color w:val="2FAEAF"/>
        </w:rPr>
      </w:pPr>
      <w:r w:rsidRPr="00E172DA">
        <w:rPr>
          <w:rFonts w:ascii="Century Gothic" w:hAnsi="Century Gothic"/>
          <w:color w:val="2FAEAF"/>
        </w:rPr>
        <w:t>The Topic:</w:t>
      </w:r>
    </w:p>
    <w:p w14:paraId="5757A9EE" w14:textId="77777777" w:rsidR="00AF4644" w:rsidRPr="003004BA" w:rsidRDefault="00AF4644" w:rsidP="00AF4644">
      <w:pPr>
        <w:pStyle w:val="ListParagraph"/>
        <w:numPr>
          <w:ilvl w:val="0"/>
          <w:numId w:val="15"/>
        </w:numPr>
        <w:rPr>
          <w:rFonts w:ascii="Georgia" w:hAnsi="Georgia"/>
        </w:rPr>
      </w:pPr>
      <w:r w:rsidRPr="003004BA">
        <w:rPr>
          <w:rFonts w:ascii="Georgia" w:hAnsi="Georgia"/>
        </w:rPr>
        <w:t xml:space="preserve">What, generally, your </w:t>
      </w:r>
      <w:proofErr w:type="spellStart"/>
      <w:r w:rsidRPr="003004BA">
        <w:rPr>
          <w:rFonts w:ascii="Georgia" w:hAnsi="Georgia"/>
        </w:rPr>
        <w:t>infographic</w:t>
      </w:r>
      <w:proofErr w:type="spellEnd"/>
      <w:r w:rsidRPr="003004BA">
        <w:rPr>
          <w:rFonts w:ascii="Georgia" w:hAnsi="Georgia"/>
        </w:rPr>
        <w:t xml:space="preserve"> will be about (ex. teens + underage drinking, or teens + values)</w:t>
      </w:r>
    </w:p>
    <w:p w14:paraId="591F0566" w14:textId="77777777" w:rsidR="00AF4644" w:rsidRPr="007A1C92" w:rsidRDefault="00AF4644" w:rsidP="00450E58">
      <w:pPr>
        <w:pStyle w:val="ListParagraph"/>
        <w:numPr>
          <w:ilvl w:val="0"/>
          <w:numId w:val="15"/>
        </w:numPr>
        <w:rPr>
          <w:rFonts w:ascii="Georgia" w:hAnsi="Georgia"/>
        </w:rPr>
      </w:pPr>
      <w:r w:rsidRPr="003004BA">
        <w:rPr>
          <w:rFonts w:ascii="Georgia" w:hAnsi="Georgia"/>
        </w:rPr>
        <w:t>A topic IS NOT the same thing as a main idea</w:t>
      </w:r>
    </w:p>
    <w:p w14:paraId="161EF026" w14:textId="77777777" w:rsidR="00AF4644" w:rsidRPr="00E172DA" w:rsidRDefault="00AF4644" w:rsidP="00450E58">
      <w:pPr>
        <w:rPr>
          <w:rFonts w:ascii="Century Gothic" w:hAnsi="Century Gothic"/>
          <w:color w:val="2FAEAF"/>
        </w:rPr>
      </w:pPr>
      <w:r w:rsidRPr="00E172DA">
        <w:rPr>
          <w:rFonts w:ascii="Century Gothic" w:hAnsi="Century Gothic"/>
          <w:color w:val="2FAEAF"/>
        </w:rPr>
        <w:t>The BIG Question:</w:t>
      </w:r>
    </w:p>
    <w:p w14:paraId="3BEFB055" w14:textId="77777777" w:rsidR="00AF4644" w:rsidRPr="003004BA" w:rsidRDefault="00AF4644" w:rsidP="00AF4644">
      <w:pPr>
        <w:pStyle w:val="ListParagraph"/>
        <w:numPr>
          <w:ilvl w:val="0"/>
          <w:numId w:val="14"/>
        </w:numPr>
        <w:rPr>
          <w:rFonts w:ascii="Georgia" w:hAnsi="Georgia"/>
        </w:rPr>
      </w:pPr>
      <w:r w:rsidRPr="003004BA">
        <w:rPr>
          <w:rFonts w:ascii="Georgia" w:hAnsi="Georgia"/>
        </w:rPr>
        <w:t>What you, ultimately, want to know about teenagers</w:t>
      </w:r>
    </w:p>
    <w:p w14:paraId="754C6E23" w14:textId="77777777" w:rsidR="00AF4644" w:rsidRPr="003004BA" w:rsidRDefault="00AF4644" w:rsidP="00AF4644">
      <w:pPr>
        <w:pStyle w:val="ListParagraph"/>
        <w:numPr>
          <w:ilvl w:val="0"/>
          <w:numId w:val="14"/>
        </w:numPr>
        <w:rPr>
          <w:rFonts w:ascii="Georgia" w:hAnsi="Georgia"/>
        </w:rPr>
      </w:pPr>
      <w:r w:rsidRPr="003004BA">
        <w:rPr>
          <w:rFonts w:ascii="Georgia" w:hAnsi="Georgia"/>
        </w:rPr>
        <w:t>The questions from your questionnaire work together to answer this question</w:t>
      </w:r>
    </w:p>
    <w:p w14:paraId="102A3CF0" w14:textId="77777777" w:rsidR="003004BA" w:rsidRPr="007A1C92" w:rsidRDefault="00AF4644" w:rsidP="003004BA">
      <w:pPr>
        <w:pStyle w:val="ListParagraph"/>
        <w:numPr>
          <w:ilvl w:val="0"/>
          <w:numId w:val="13"/>
        </w:numPr>
        <w:rPr>
          <w:rFonts w:ascii="Georgia" w:hAnsi="Georgia"/>
        </w:rPr>
      </w:pPr>
      <w:r w:rsidRPr="003004BA">
        <w:rPr>
          <w:rFonts w:ascii="Georgia" w:hAnsi="Georgia"/>
        </w:rPr>
        <w:t>The answer to this question will turn into your main idea</w:t>
      </w:r>
    </w:p>
    <w:p w14:paraId="3F707F5B" w14:textId="77777777" w:rsidR="003004BA" w:rsidRPr="00E172DA" w:rsidRDefault="003004BA" w:rsidP="003004BA">
      <w:pPr>
        <w:rPr>
          <w:rFonts w:ascii="Century Gothic" w:hAnsi="Century Gothic"/>
          <w:color w:val="2FAEAF"/>
        </w:rPr>
      </w:pPr>
      <w:r w:rsidRPr="00E172DA">
        <w:rPr>
          <w:rFonts w:ascii="Century Gothic" w:hAnsi="Century Gothic"/>
          <w:color w:val="2FAEAF"/>
        </w:rPr>
        <w:t xml:space="preserve">The Little Questions: </w:t>
      </w:r>
    </w:p>
    <w:p w14:paraId="59D29A6D" w14:textId="77777777" w:rsidR="003004BA" w:rsidRPr="003004BA" w:rsidRDefault="003004BA" w:rsidP="003004BA">
      <w:pPr>
        <w:pStyle w:val="ListParagraph"/>
        <w:numPr>
          <w:ilvl w:val="0"/>
          <w:numId w:val="13"/>
        </w:numPr>
        <w:rPr>
          <w:rFonts w:ascii="Georgia" w:hAnsi="Georgia"/>
        </w:rPr>
      </w:pPr>
      <w:r w:rsidRPr="003004BA">
        <w:rPr>
          <w:rFonts w:ascii="Georgia" w:hAnsi="Georgia"/>
        </w:rPr>
        <w:t>Come up with as many smaller questions related to your topic as possible</w:t>
      </w:r>
    </w:p>
    <w:p w14:paraId="7F7B35AA" w14:textId="77777777" w:rsidR="003004BA" w:rsidRPr="003004BA" w:rsidRDefault="003004BA" w:rsidP="003004BA">
      <w:pPr>
        <w:pStyle w:val="ListParagraph"/>
        <w:numPr>
          <w:ilvl w:val="0"/>
          <w:numId w:val="13"/>
        </w:numPr>
        <w:rPr>
          <w:rFonts w:ascii="Georgia" w:hAnsi="Georgia"/>
        </w:rPr>
      </w:pPr>
      <w:r w:rsidRPr="003004BA">
        <w:rPr>
          <w:rFonts w:ascii="Georgia" w:hAnsi="Georgia"/>
        </w:rPr>
        <w:t>Later, you will revise these questions to create your questionnaire</w:t>
      </w:r>
    </w:p>
    <w:p w14:paraId="34C6B471" w14:textId="77777777" w:rsidR="00C91CD5" w:rsidRPr="003004BA" w:rsidRDefault="00C91CD5" w:rsidP="00B63064">
      <w:pPr>
        <w:rPr>
          <w:rFonts w:ascii="Century Gothic" w:hAnsi="Century Gothic"/>
          <w:sz w:val="24"/>
          <w:szCs w:val="24"/>
        </w:rPr>
      </w:pPr>
    </w:p>
    <w:p w14:paraId="46052C4A" w14:textId="77777777" w:rsidR="003004BA" w:rsidRPr="003004BA" w:rsidRDefault="003004BA" w:rsidP="00B63064">
      <w:pPr>
        <w:rPr>
          <w:rFonts w:ascii="Century Gothic" w:hAnsi="Century Gothic"/>
          <w:b/>
          <w:sz w:val="24"/>
          <w:szCs w:val="24"/>
        </w:rPr>
      </w:pPr>
      <w:r w:rsidRPr="003004BA">
        <w:rPr>
          <w:rFonts w:ascii="Century Gothic" w:hAnsi="Century Gothic"/>
          <w:b/>
          <w:sz w:val="24"/>
          <w:szCs w:val="24"/>
        </w:rPr>
        <w:t>Step 2: The Questionnaire</w:t>
      </w:r>
    </w:p>
    <w:p w14:paraId="4F80F989" w14:textId="77777777" w:rsidR="003004BA" w:rsidRDefault="003004BA" w:rsidP="00B63064">
      <w:pPr>
        <w:rPr>
          <w:rFonts w:ascii="Georgia" w:hAnsi="Georgia"/>
        </w:rPr>
      </w:pPr>
      <w:r>
        <w:rPr>
          <w:rFonts w:ascii="Georgia" w:hAnsi="Georgia"/>
        </w:rPr>
        <w:t xml:space="preserve">Before you create your </w:t>
      </w:r>
      <w:proofErr w:type="spellStart"/>
      <w:r>
        <w:rPr>
          <w:rFonts w:ascii="Georgia" w:hAnsi="Georgia"/>
        </w:rPr>
        <w:t>infographic</w:t>
      </w:r>
      <w:proofErr w:type="spellEnd"/>
      <w:r>
        <w:rPr>
          <w:rFonts w:ascii="Georgia" w:hAnsi="Georgia"/>
        </w:rPr>
        <w:t>, you need to gather some data to put on it (in the form of images, charts, graphs, text, and numbers). You will be gathering this data by creating a questionnaire, which will be filled out in two ways: by you, and by your questionnaire participants. Here are some details:</w:t>
      </w:r>
    </w:p>
    <w:p w14:paraId="21F1D0C4" w14:textId="77777777" w:rsidR="003004BA" w:rsidRDefault="003004BA" w:rsidP="00B63064">
      <w:pPr>
        <w:rPr>
          <w:rFonts w:ascii="Georgia" w:hAnsi="Georgia"/>
        </w:rPr>
      </w:pPr>
    </w:p>
    <w:p w14:paraId="54E2BA6E" w14:textId="77777777" w:rsidR="00B63064" w:rsidRPr="003004BA" w:rsidRDefault="003004BA" w:rsidP="00B63064">
      <w:pPr>
        <w:rPr>
          <w:rFonts w:ascii="Georgia" w:hAnsi="Georgia"/>
        </w:rPr>
      </w:pPr>
      <w:r w:rsidRPr="00E172DA">
        <w:rPr>
          <w:rFonts w:ascii="Century Gothic" w:hAnsi="Century Gothic"/>
          <w:color w:val="2FAEAF"/>
        </w:rPr>
        <w:t>Questionnaire:</w:t>
      </w:r>
      <w:r>
        <w:rPr>
          <w:rFonts w:ascii="Georgia" w:hAnsi="Georgia"/>
        </w:rPr>
        <w:t xml:space="preserve"> </w:t>
      </w:r>
      <w:r w:rsidR="00B63064" w:rsidRPr="003004BA">
        <w:rPr>
          <w:rFonts w:ascii="Georgia" w:hAnsi="Georgia"/>
        </w:rPr>
        <w:t xml:space="preserve">You must formulate a total of 6-8 questions. </w:t>
      </w:r>
      <w:r>
        <w:rPr>
          <w:rFonts w:ascii="Georgia" w:hAnsi="Georgia"/>
        </w:rPr>
        <w:t>Include</w:t>
      </w:r>
      <w:r w:rsidR="00B63064" w:rsidRPr="003004BA">
        <w:rPr>
          <w:rFonts w:ascii="Georgia" w:hAnsi="Georgia"/>
        </w:rPr>
        <w:t xml:space="preserve"> at least:</w:t>
      </w:r>
    </w:p>
    <w:p w14:paraId="1916F5E4" w14:textId="77777777" w:rsidR="00B63064" w:rsidRPr="003004BA" w:rsidRDefault="00B63064" w:rsidP="00B63064">
      <w:pPr>
        <w:pStyle w:val="ListParagraph"/>
        <w:numPr>
          <w:ilvl w:val="0"/>
          <w:numId w:val="10"/>
        </w:numPr>
        <w:rPr>
          <w:rFonts w:ascii="Georgia" w:hAnsi="Georgia"/>
        </w:rPr>
      </w:pPr>
      <w:r w:rsidRPr="003004BA">
        <w:rPr>
          <w:rFonts w:ascii="Georgia" w:hAnsi="Georgia"/>
        </w:rPr>
        <w:t>4 Closed Questions</w:t>
      </w:r>
    </w:p>
    <w:p w14:paraId="20E3DCD5" w14:textId="77777777" w:rsidR="00B63064" w:rsidRPr="003004BA" w:rsidRDefault="00B63064" w:rsidP="00B63064">
      <w:pPr>
        <w:pStyle w:val="ListParagraph"/>
        <w:numPr>
          <w:ilvl w:val="0"/>
          <w:numId w:val="10"/>
        </w:numPr>
        <w:rPr>
          <w:rFonts w:ascii="Georgia" w:hAnsi="Georgia"/>
        </w:rPr>
      </w:pPr>
      <w:r w:rsidRPr="003004BA">
        <w:rPr>
          <w:rFonts w:ascii="Georgia" w:hAnsi="Georgia"/>
        </w:rPr>
        <w:t>2 Open-Ended Questions</w:t>
      </w:r>
    </w:p>
    <w:p w14:paraId="609BA946" w14:textId="77777777" w:rsidR="00B63064" w:rsidRPr="003004BA" w:rsidRDefault="00B63064" w:rsidP="00B63064">
      <w:pPr>
        <w:rPr>
          <w:rFonts w:ascii="Georgia" w:hAnsi="Georgia"/>
        </w:rPr>
      </w:pPr>
    </w:p>
    <w:p w14:paraId="4EB9D0B9" w14:textId="77777777" w:rsidR="00EE693F" w:rsidRPr="003004BA" w:rsidRDefault="003004BA" w:rsidP="00B63064">
      <w:pPr>
        <w:rPr>
          <w:rFonts w:ascii="Georgia" w:hAnsi="Georgia"/>
        </w:rPr>
      </w:pPr>
      <w:r w:rsidRPr="00E172DA">
        <w:rPr>
          <w:rFonts w:ascii="Century Gothic" w:hAnsi="Century Gothic"/>
          <w:color w:val="2FAEAF"/>
        </w:rPr>
        <w:t>Participants:</w:t>
      </w:r>
      <w:r>
        <w:rPr>
          <w:rFonts w:ascii="Georgia" w:hAnsi="Georgia"/>
        </w:rPr>
        <w:t xml:space="preserve"> </w:t>
      </w:r>
      <w:r w:rsidR="009D152C" w:rsidRPr="003004BA">
        <w:rPr>
          <w:rFonts w:ascii="Georgia" w:hAnsi="Georgia"/>
        </w:rPr>
        <w:t>You must gather information from 20 participants. Depending on your topic/question, you may choose to include 20 teenagers (grade 9s &amp; 10s) or 10 teenagers</w:t>
      </w:r>
      <w:r w:rsidR="00EE693F" w:rsidRPr="003004BA">
        <w:rPr>
          <w:rFonts w:ascii="Georgia" w:hAnsi="Georgia"/>
        </w:rPr>
        <w:t xml:space="preserve"> and 10 adults. Make sure that you do your best to vary your participants in terms of gender, age, and interests so that your results are not biased. You will be conducting BOTH interviews and questionnaires. </w:t>
      </w:r>
    </w:p>
    <w:p w14:paraId="4989316F" w14:textId="77777777" w:rsidR="00EE693F" w:rsidRPr="003004BA" w:rsidRDefault="00EE693F" w:rsidP="00EE693F">
      <w:pPr>
        <w:pStyle w:val="ListParagraph"/>
        <w:numPr>
          <w:ilvl w:val="0"/>
          <w:numId w:val="11"/>
        </w:numPr>
        <w:rPr>
          <w:rFonts w:ascii="Georgia" w:hAnsi="Georgia"/>
        </w:rPr>
      </w:pPr>
      <w:r w:rsidRPr="003004BA">
        <w:rPr>
          <w:rFonts w:ascii="Georgia" w:hAnsi="Georgia"/>
        </w:rPr>
        <w:t xml:space="preserve">Interview </w:t>
      </w:r>
      <w:r w:rsidR="004871EA" w:rsidRPr="003004BA">
        <w:rPr>
          <w:rFonts w:ascii="Georgia" w:hAnsi="Georgia"/>
        </w:rPr>
        <w:t xml:space="preserve">half of your participants </w:t>
      </w:r>
      <w:r w:rsidR="00C91CD5">
        <w:rPr>
          <w:rFonts w:ascii="Georgia" w:hAnsi="Georgia"/>
        </w:rPr>
        <w:t>(you will ask the questions and record the answers)</w:t>
      </w:r>
    </w:p>
    <w:p w14:paraId="2F3A3C34" w14:textId="77777777" w:rsidR="00EE693F" w:rsidRDefault="00EE693F" w:rsidP="00EE693F">
      <w:pPr>
        <w:pStyle w:val="ListParagraph"/>
        <w:numPr>
          <w:ilvl w:val="0"/>
          <w:numId w:val="11"/>
        </w:numPr>
        <w:rPr>
          <w:rFonts w:ascii="Georgia" w:hAnsi="Georgia"/>
        </w:rPr>
      </w:pPr>
      <w:r w:rsidRPr="003004BA">
        <w:rPr>
          <w:rFonts w:ascii="Georgia" w:hAnsi="Georgia"/>
        </w:rPr>
        <w:t xml:space="preserve">Provide questionnaires </w:t>
      </w:r>
      <w:r w:rsidR="004871EA" w:rsidRPr="003004BA">
        <w:rPr>
          <w:rFonts w:ascii="Georgia" w:hAnsi="Georgia"/>
        </w:rPr>
        <w:t>to half of your participants</w:t>
      </w:r>
      <w:r w:rsidR="00C91CD5">
        <w:rPr>
          <w:rFonts w:ascii="Georgia" w:hAnsi="Georgia"/>
        </w:rPr>
        <w:t xml:space="preserve"> (participants will record the answers)</w:t>
      </w:r>
    </w:p>
    <w:p w14:paraId="6824584D" w14:textId="77777777" w:rsidR="00C91CD5" w:rsidRPr="00E172DA" w:rsidRDefault="00C91CD5" w:rsidP="00C91CD5">
      <w:pPr>
        <w:rPr>
          <w:rFonts w:ascii="Georgia" w:hAnsi="Georgia"/>
          <w:color w:val="2FAEAF"/>
        </w:rPr>
      </w:pPr>
    </w:p>
    <w:p w14:paraId="555C71C4" w14:textId="77777777" w:rsidR="00C91CD5" w:rsidRPr="00C91CD5" w:rsidRDefault="00C91CD5" w:rsidP="00C91CD5">
      <w:pPr>
        <w:rPr>
          <w:rFonts w:ascii="Georgia" w:hAnsi="Georgia"/>
        </w:rPr>
      </w:pPr>
      <w:r w:rsidRPr="00E172DA">
        <w:rPr>
          <w:rFonts w:ascii="Century Gothic" w:hAnsi="Century Gothic"/>
          <w:color w:val="2FAEAF"/>
          <w:sz w:val="24"/>
          <w:szCs w:val="24"/>
        </w:rPr>
        <w:t>Format:</w:t>
      </w:r>
      <w:r>
        <w:rPr>
          <w:rFonts w:ascii="Georgia" w:hAnsi="Georgia"/>
        </w:rPr>
        <w:t xml:space="preserve"> Your questionnaire must be typed, using a legible font that is an appropriate size for reading. Each question must be numbered. For closed questions, make use of bullets. For open-ended questions, make use of lines (which you and your participants can record their answers on). Also, make sure to include a write-up your questionnaire’s instructions so that your participants know how to fill it out. Example: “circle the answer you feel strongest about,” or “respond to the question sentence form on the lines provided below.”</w:t>
      </w:r>
    </w:p>
    <w:p w14:paraId="56854657" w14:textId="77777777" w:rsidR="002D7A7D" w:rsidRDefault="002D7A7D" w:rsidP="002D7A7D">
      <w:pPr>
        <w:rPr>
          <w:rFonts w:ascii="Georgia" w:hAnsi="Georgia"/>
        </w:rPr>
      </w:pPr>
    </w:p>
    <w:p w14:paraId="51E86526" w14:textId="77777777" w:rsidR="00C91CD5" w:rsidRPr="007A1C92" w:rsidRDefault="00C91CD5" w:rsidP="002D7A7D">
      <w:pPr>
        <w:rPr>
          <w:rFonts w:ascii="Century Gothic" w:hAnsi="Century Gothic"/>
          <w:b/>
          <w:sz w:val="24"/>
          <w:szCs w:val="24"/>
        </w:rPr>
      </w:pPr>
      <w:r w:rsidRPr="007A1C92">
        <w:rPr>
          <w:rFonts w:ascii="Century Gothic" w:hAnsi="Century Gothic"/>
          <w:b/>
          <w:sz w:val="24"/>
          <w:szCs w:val="24"/>
        </w:rPr>
        <w:t xml:space="preserve">Step 3: The </w:t>
      </w:r>
      <w:proofErr w:type="spellStart"/>
      <w:r w:rsidRPr="007A1C92">
        <w:rPr>
          <w:rFonts w:ascii="Century Gothic" w:hAnsi="Century Gothic"/>
          <w:b/>
          <w:sz w:val="24"/>
          <w:szCs w:val="24"/>
        </w:rPr>
        <w:t>Infographic</w:t>
      </w:r>
      <w:proofErr w:type="spellEnd"/>
    </w:p>
    <w:p w14:paraId="5B7D5212" w14:textId="77777777" w:rsidR="00450E58" w:rsidRDefault="002D7A7D" w:rsidP="001A55F6">
      <w:pPr>
        <w:rPr>
          <w:rFonts w:ascii="Georgia" w:hAnsi="Georgia"/>
        </w:rPr>
      </w:pPr>
      <w:r w:rsidRPr="003004BA">
        <w:rPr>
          <w:rFonts w:ascii="Georgia" w:hAnsi="Georgia"/>
        </w:rPr>
        <w:t xml:space="preserve">You will be making your </w:t>
      </w:r>
      <w:proofErr w:type="spellStart"/>
      <w:r w:rsidRPr="003004BA">
        <w:rPr>
          <w:rFonts w:ascii="Georgia" w:hAnsi="Georgia"/>
        </w:rPr>
        <w:t>infog</w:t>
      </w:r>
      <w:bookmarkStart w:id="0" w:name="_GoBack"/>
      <w:bookmarkEnd w:id="0"/>
      <w:r w:rsidRPr="003004BA">
        <w:rPr>
          <w:rFonts w:ascii="Georgia" w:hAnsi="Georgia"/>
        </w:rPr>
        <w:t>raphic</w:t>
      </w:r>
      <w:proofErr w:type="spellEnd"/>
      <w:r w:rsidRPr="003004BA">
        <w:rPr>
          <w:rFonts w:ascii="Georgia" w:hAnsi="Georgia"/>
        </w:rPr>
        <w:t xml:space="preserve"> using </w:t>
      </w:r>
      <w:hyperlink r:id="rId6" w:history="1">
        <w:r w:rsidR="00450E58" w:rsidRPr="003004BA">
          <w:rPr>
            <w:rStyle w:val="Hyperlink"/>
            <w:rFonts w:ascii="Georgia" w:hAnsi="Georgia"/>
          </w:rPr>
          <w:t>www.piktochart.com</w:t>
        </w:r>
      </w:hyperlink>
      <w:r w:rsidR="00450E58" w:rsidRPr="003004BA">
        <w:rPr>
          <w:rFonts w:ascii="Georgia" w:hAnsi="Georgia"/>
        </w:rPr>
        <w:t>. You will need to create a login account – but don’t worry: it’s free! You will be using your school email</w:t>
      </w:r>
      <w:r w:rsidR="001A55F6">
        <w:rPr>
          <w:rFonts w:ascii="Georgia" w:hAnsi="Georgia"/>
        </w:rPr>
        <w:t xml:space="preserve"> (</w:t>
      </w:r>
      <w:r w:rsidR="001A55F6" w:rsidRPr="001A55F6">
        <w:rPr>
          <w:rFonts w:ascii="Georgia" w:hAnsi="Georgia"/>
          <w:b/>
        </w:rPr>
        <w:t>firstinitial</w:t>
      </w:r>
      <w:r w:rsidR="001A55F6">
        <w:rPr>
          <w:rFonts w:ascii="Georgia" w:hAnsi="Georgia"/>
        </w:rPr>
        <w:t>lastname@bpsdedu.com)</w:t>
      </w:r>
      <w:r w:rsidR="00450E58" w:rsidRPr="003004BA">
        <w:rPr>
          <w:rFonts w:ascii="Georgia" w:hAnsi="Georgia"/>
        </w:rPr>
        <w:t xml:space="preserve"> to sign up on </w:t>
      </w:r>
      <w:proofErr w:type="spellStart"/>
      <w:r w:rsidR="00450E58" w:rsidRPr="003004BA">
        <w:rPr>
          <w:rFonts w:ascii="Georgia" w:hAnsi="Georgia"/>
        </w:rPr>
        <w:t>Piktochart</w:t>
      </w:r>
      <w:proofErr w:type="spellEnd"/>
      <w:r w:rsidR="00450E58" w:rsidRPr="003004BA">
        <w:rPr>
          <w:rFonts w:ascii="Georgia" w:hAnsi="Georgia"/>
        </w:rPr>
        <w:t xml:space="preserve">. </w:t>
      </w:r>
    </w:p>
    <w:p w14:paraId="71C272A0" w14:textId="77777777" w:rsidR="007A1C92" w:rsidRDefault="007A1C92" w:rsidP="00450E58">
      <w:pPr>
        <w:rPr>
          <w:rFonts w:ascii="Georgia" w:hAnsi="Georgia"/>
        </w:rPr>
      </w:pPr>
    </w:p>
    <w:p w14:paraId="4BB44827" w14:textId="77777777" w:rsidR="007A1C92" w:rsidRDefault="007A1C92" w:rsidP="00450E58">
      <w:pPr>
        <w:rPr>
          <w:rFonts w:ascii="Georgia" w:hAnsi="Georgia"/>
          <w:b/>
        </w:rPr>
      </w:pPr>
      <w:r w:rsidRPr="00E172DA">
        <w:rPr>
          <w:rFonts w:ascii="Century Gothic" w:hAnsi="Century Gothic"/>
          <w:color w:val="2FAEAF"/>
        </w:rPr>
        <w:t>Format:</w:t>
      </w:r>
      <w:r>
        <w:rPr>
          <w:rFonts w:ascii="Georgia" w:hAnsi="Georgia"/>
        </w:rPr>
        <w:t xml:space="preserve"> Your </w:t>
      </w:r>
      <w:proofErr w:type="spellStart"/>
      <w:r>
        <w:rPr>
          <w:rFonts w:ascii="Georgia" w:hAnsi="Georgia"/>
        </w:rPr>
        <w:t>infographic</w:t>
      </w:r>
      <w:proofErr w:type="spellEnd"/>
      <w:r>
        <w:rPr>
          <w:rFonts w:ascii="Georgia" w:hAnsi="Georgia"/>
        </w:rPr>
        <w:t xml:space="preserve"> must be one page in length, be titled appropriately, and include between 8-10 facts/statistics. You must also include a combination of relevant graphics, quotations, and dividers. Use the same principles of visual design that helped you excel in the creation of your websites, along with the example </w:t>
      </w:r>
      <w:proofErr w:type="spellStart"/>
      <w:r>
        <w:rPr>
          <w:rFonts w:ascii="Georgia" w:hAnsi="Georgia"/>
        </w:rPr>
        <w:t>infographics</w:t>
      </w:r>
      <w:proofErr w:type="spellEnd"/>
      <w:r>
        <w:rPr>
          <w:rFonts w:ascii="Georgia" w:hAnsi="Georgia"/>
        </w:rPr>
        <w:t xml:space="preserve"> studied in class, to help you organize and stylize your information. </w:t>
      </w:r>
      <w:r w:rsidRPr="007A1C92">
        <w:rPr>
          <w:rFonts w:ascii="Georgia" w:hAnsi="Georgia"/>
          <w:b/>
        </w:rPr>
        <w:t xml:space="preserve">There should be a clear theme present across all your visuals, and that theme should enhance the communication of your </w:t>
      </w:r>
      <w:proofErr w:type="spellStart"/>
      <w:r w:rsidRPr="007A1C92">
        <w:rPr>
          <w:rFonts w:ascii="Georgia" w:hAnsi="Georgia"/>
          <w:b/>
        </w:rPr>
        <w:t>infographic’s</w:t>
      </w:r>
      <w:proofErr w:type="spellEnd"/>
      <w:r w:rsidRPr="007A1C92">
        <w:rPr>
          <w:rFonts w:ascii="Georgia" w:hAnsi="Georgia"/>
          <w:b/>
        </w:rPr>
        <w:t xml:space="preserve"> main idea.</w:t>
      </w:r>
    </w:p>
    <w:p w14:paraId="5E40ECE3" w14:textId="77777777" w:rsidR="001A55F6" w:rsidRDefault="001A55F6" w:rsidP="00450E58">
      <w:pPr>
        <w:rPr>
          <w:rFonts w:ascii="Georgia" w:hAnsi="Georgia"/>
          <w:b/>
        </w:rPr>
      </w:pPr>
    </w:p>
    <w:p w14:paraId="7BCCAFCE" w14:textId="77777777" w:rsidR="001A55F6" w:rsidRPr="001A55F6" w:rsidRDefault="001A55F6" w:rsidP="001A55F6">
      <w:pPr>
        <w:rPr>
          <w:rFonts w:ascii="Century Gothic" w:hAnsi="Century Gothic"/>
          <w:sz w:val="28"/>
          <w:szCs w:val="28"/>
        </w:rPr>
      </w:pPr>
    </w:p>
    <w:p w14:paraId="76816EE3" w14:textId="77777777" w:rsidR="00E172DA" w:rsidRPr="00E172DA" w:rsidRDefault="00E172DA" w:rsidP="001A55F6">
      <w:pPr>
        <w:jc w:val="center"/>
        <w:rPr>
          <w:rFonts w:ascii="Century Gothic" w:hAnsi="Century Gothic"/>
          <w:color w:val="2FAEAF"/>
          <w:sz w:val="32"/>
          <w:szCs w:val="32"/>
        </w:rPr>
      </w:pPr>
    </w:p>
    <w:p w14:paraId="5E8800CF" w14:textId="77777777" w:rsidR="001A55F6" w:rsidRPr="00E172DA" w:rsidRDefault="001A55F6" w:rsidP="001A55F6">
      <w:pPr>
        <w:jc w:val="center"/>
        <w:rPr>
          <w:rFonts w:ascii="Century Gothic" w:hAnsi="Century Gothic"/>
          <w:color w:val="2FAEAF"/>
          <w:sz w:val="32"/>
          <w:szCs w:val="32"/>
        </w:rPr>
      </w:pPr>
      <w:r w:rsidRPr="00E172DA">
        <w:rPr>
          <w:rFonts w:ascii="Century Gothic" w:hAnsi="Century Gothic"/>
          <w:color w:val="2FAEAF"/>
          <w:sz w:val="32"/>
          <w:szCs w:val="32"/>
        </w:rPr>
        <w:t>Questionnaires</w:t>
      </w:r>
    </w:p>
    <w:p w14:paraId="2293F944" w14:textId="77777777" w:rsidR="001A55F6" w:rsidRPr="00E172DA" w:rsidRDefault="001A55F6" w:rsidP="001A55F6">
      <w:pPr>
        <w:jc w:val="center"/>
        <w:rPr>
          <w:color w:val="70B7C0"/>
          <w:sz w:val="32"/>
          <w:szCs w:val="32"/>
        </w:rPr>
      </w:pPr>
    </w:p>
    <w:p w14:paraId="21CE670B" w14:textId="77777777" w:rsidR="001A55F6" w:rsidRDefault="001A55F6" w:rsidP="001A55F6">
      <w:r w:rsidRPr="001A55F6">
        <w:rPr>
          <w:rFonts w:ascii="Century Gothic" w:hAnsi="Century Gothic"/>
          <w:b/>
        </w:rPr>
        <w:t>A questionnaire</w:t>
      </w:r>
      <w:r>
        <w:t xml:space="preserve"> </w:t>
      </w:r>
      <w:r w:rsidRPr="001A55F6">
        <w:rPr>
          <w:rFonts w:ascii="Georgia" w:hAnsi="Georgia"/>
        </w:rPr>
        <w:t>is a series of questions designed to uncover information on a certain topic. The questionnaire is given to several people to gather a wide sample of data. Questions can either be open-ended or closed; there are disadvantages to both.</w:t>
      </w:r>
    </w:p>
    <w:p w14:paraId="0653D376" w14:textId="77777777" w:rsidR="001A55F6" w:rsidRDefault="001A55F6" w:rsidP="001A55F6"/>
    <w:p w14:paraId="58E40DC3" w14:textId="77777777" w:rsidR="001A55F6" w:rsidRPr="001A55F6" w:rsidRDefault="001A55F6" w:rsidP="001A55F6">
      <w:pPr>
        <w:rPr>
          <w:rFonts w:ascii="Georgia" w:hAnsi="Georgia"/>
        </w:rPr>
      </w:pPr>
      <w:r w:rsidRPr="001A55F6">
        <w:rPr>
          <w:rFonts w:ascii="Century Gothic" w:hAnsi="Century Gothic"/>
          <w:b/>
        </w:rPr>
        <w:t>Closed Questions</w:t>
      </w:r>
      <w:r>
        <w:t xml:space="preserve"> –</w:t>
      </w:r>
      <w:r w:rsidRPr="001A55F6">
        <w:rPr>
          <w:rFonts w:ascii="Georgia" w:hAnsi="Georgia"/>
        </w:rPr>
        <w:t xml:space="preserve"> include the answers as well as the questions. Answers are usually provided in a multiple-choice format, and the participant selects the most appropriate response. Example:</w:t>
      </w:r>
    </w:p>
    <w:p w14:paraId="3FF0DF03" w14:textId="77777777" w:rsidR="001A55F6" w:rsidRPr="001A55F6" w:rsidRDefault="001A55F6" w:rsidP="001A55F6">
      <w:pPr>
        <w:pStyle w:val="ListParagraph"/>
        <w:numPr>
          <w:ilvl w:val="0"/>
          <w:numId w:val="7"/>
        </w:numPr>
        <w:rPr>
          <w:rFonts w:ascii="Georgia" w:hAnsi="Georgia"/>
        </w:rPr>
      </w:pPr>
      <w:r w:rsidRPr="001A55F6">
        <w:rPr>
          <w:rFonts w:ascii="Georgia" w:hAnsi="Georgia"/>
        </w:rPr>
        <w:t>Question: How many extra-curricular activities have you participated in at your school this year?</w:t>
      </w:r>
    </w:p>
    <w:p w14:paraId="16A84285" w14:textId="77777777" w:rsidR="001A55F6" w:rsidRPr="001A55F6" w:rsidRDefault="001A55F6" w:rsidP="001A55F6">
      <w:pPr>
        <w:pStyle w:val="ListParagraph"/>
        <w:numPr>
          <w:ilvl w:val="1"/>
          <w:numId w:val="8"/>
        </w:numPr>
        <w:rPr>
          <w:rFonts w:ascii="Georgia" w:hAnsi="Georgia"/>
        </w:rPr>
      </w:pPr>
      <w:r w:rsidRPr="001A55F6">
        <w:rPr>
          <w:rFonts w:ascii="Georgia" w:hAnsi="Georgia"/>
        </w:rPr>
        <w:t>No activities</w:t>
      </w:r>
    </w:p>
    <w:p w14:paraId="500CA648" w14:textId="77777777" w:rsidR="001A55F6" w:rsidRPr="001A55F6" w:rsidRDefault="001A55F6" w:rsidP="001A55F6">
      <w:pPr>
        <w:pStyle w:val="ListParagraph"/>
        <w:numPr>
          <w:ilvl w:val="1"/>
          <w:numId w:val="8"/>
        </w:numPr>
        <w:rPr>
          <w:rFonts w:ascii="Georgia" w:hAnsi="Georgia"/>
        </w:rPr>
      </w:pPr>
      <w:r w:rsidRPr="001A55F6">
        <w:rPr>
          <w:rFonts w:ascii="Georgia" w:hAnsi="Georgia"/>
        </w:rPr>
        <w:t>1-3 activities</w:t>
      </w:r>
    </w:p>
    <w:p w14:paraId="1053FA51" w14:textId="77777777" w:rsidR="001A55F6" w:rsidRPr="001A55F6" w:rsidRDefault="001A55F6" w:rsidP="001A55F6">
      <w:pPr>
        <w:pStyle w:val="ListParagraph"/>
        <w:numPr>
          <w:ilvl w:val="1"/>
          <w:numId w:val="8"/>
        </w:numPr>
        <w:rPr>
          <w:rFonts w:ascii="Georgia" w:hAnsi="Georgia"/>
        </w:rPr>
      </w:pPr>
      <w:r w:rsidRPr="001A55F6">
        <w:rPr>
          <w:rFonts w:ascii="Georgia" w:hAnsi="Georgia"/>
        </w:rPr>
        <w:t>4-5 activities</w:t>
      </w:r>
    </w:p>
    <w:p w14:paraId="00B6A6F5" w14:textId="77777777" w:rsidR="001A55F6" w:rsidRPr="001A55F6" w:rsidRDefault="001A55F6" w:rsidP="001A55F6">
      <w:pPr>
        <w:pStyle w:val="ListParagraph"/>
        <w:numPr>
          <w:ilvl w:val="1"/>
          <w:numId w:val="8"/>
        </w:numPr>
        <w:rPr>
          <w:rFonts w:ascii="Georgia" w:hAnsi="Georgia"/>
        </w:rPr>
      </w:pPr>
      <w:r w:rsidRPr="001A55F6">
        <w:rPr>
          <w:rFonts w:ascii="Georgia" w:hAnsi="Georgia"/>
        </w:rPr>
        <w:t>More than 5 activities</w:t>
      </w:r>
    </w:p>
    <w:p w14:paraId="7A2FBAF3" w14:textId="77777777" w:rsidR="001A55F6" w:rsidRPr="001A55F6" w:rsidRDefault="001A55F6" w:rsidP="001A55F6">
      <w:pPr>
        <w:pStyle w:val="ListParagraph"/>
        <w:numPr>
          <w:ilvl w:val="0"/>
          <w:numId w:val="6"/>
        </w:numPr>
        <w:rPr>
          <w:rFonts w:ascii="Georgia" w:hAnsi="Georgia"/>
        </w:rPr>
      </w:pPr>
      <w:r w:rsidRPr="001A55F6">
        <w:rPr>
          <w:rFonts w:ascii="Georgia" w:hAnsi="Georgia"/>
        </w:rPr>
        <w:t>Question: Do you believe that taking part in extra-curricular activities is important?</w:t>
      </w:r>
    </w:p>
    <w:p w14:paraId="1423F418" w14:textId="77777777" w:rsidR="001A55F6" w:rsidRPr="001A55F6" w:rsidRDefault="001A55F6" w:rsidP="001A55F6">
      <w:pPr>
        <w:pStyle w:val="ListParagraph"/>
        <w:numPr>
          <w:ilvl w:val="1"/>
          <w:numId w:val="9"/>
        </w:numPr>
        <w:rPr>
          <w:rFonts w:ascii="Georgia" w:hAnsi="Georgia"/>
        </w:rPr>
      </w:pPr>
      <w:r w:rsidRPr="001A55F6">
        <w:rPr>
          <w:rFonts w:ascii="Georgia" w:hAnsi="Georgia"/>
        </w:rPr>
        <w:t>Yes</w:t>
      </w:r>
    </w:p>
    <w:p w14:paraId="4257E674" w14:textId="77777777" w:rsidR="001A55F6" w:rsidRPr="001A55F6" w:rsidRDefault="001A55F6" w:rsidP="001A55F6">
      <w:pPr>
        <w:pStyle w:val="ListParagraph"/>
        <w:numPr>
          <w:ilvl w:val="1"/>
          <w:numId w:val="9"/>
        </w:numPr>
        <w:rPr>
          <w:rFonts w:ascii="Georgia" w:hAnsi="Georgia"/>
        </w:rPr>
      </w:pPr>
      <w:r w:rsidRPr="001A55F6">
        <w:rPr>
          <w:rFonts w:ascii="Georgia" w:hAnsi="Georgia"/>
        </w:rPr>
        <w:t>No</w:t>
      </w:r>
    </w:p>
    <w:p w14:paraId="4130D0A6" w14:textId="77777777" w:rsidR="001A55F6" w:rsidRPr="001A55F6" w:rsidRDefault="001A55F6" w:rsidP="001A55F6">
      <w:pPr>
        <w:rPr>
          <w:rFonts w:ascii="Georgia" w:hAnsi="Georgia"/>
        </w:rPr>
      </w:pPr>
      <w:r w:rsidRPr="001A55F6">
        <w:rPr>
          <w:rFonts w:ascii="Georgia" w:hAnsi="Georgia"/>
        </w:rPr>
        <w:t>Closed questions are quick and easy for participants to complete and for you to analyze. They are most appropriate when looking for specific answers that have to do with specific topics. They are not useful if you want to probe for new information.</w:t>
      </w:r>
    </w:p>
    <w:p w14:paraId="08C14859" w14:textId="77777777" w:rsidR="001A55F6" w:rsidRDefault="001A55F6" w:rsidP="001A55F6"/>
    <w:p w14:paraId="7A014237" w14:textId="77777777" w:rsidR="001A55F6" w:rsidRPr="001A55F6" w:rsidRDefault="001A55F6" w:rsidP="001A55F6">
      <w:pPr>
        <w:rPr>
          <w:rFonts w:ascii="Georgia" w:hAnsi="Georgia"/>
        </w:rPr>
      </w:pPr>
      <w:r>
        <w:rPr>
          <w:rFonts w:ascii="Century Gothic" w:hAnsi="Century Gothic"/>
          <w:b/>
        </w:rPr>
        <w:t>Open-Ended Q</w:t>
      </w:r>
      <w:r w:rsidRPr="001A55F6">
        <w:rPr>
          <w:rFonts w:ascii="Century Gothic" w:hAnsi="Century Gothic"/>
          <w:b/>
        </w:rPr>
        <w:t>uestions</w:t>
      </w:r>
      <w:r>
        <w:t xml:space="preserve"> – </w:t>
      </w:r>
      <w:r w:rsidRPr="001A55F6">
        <w:rPr>
          <w:rFonts w:ascii="Georgia" w:hAnsi="Georgia"/>
        </w:rPr>
        <w:t>ask participants to respond with their thoughts, opinions, and feelings. Example:</w:t>
      </w:r>
    </w:p>
    <w:p w14:paraId="1D56278D" w14:textId="77777777" w:rsidR="001A55F6" w:rsidRPr="001A55F6" w:rsidRDefault="001A55F6" w:rsidP="001A55F6">
      <w:pPr>
        <w:pStyle w:val="ListParagraph"/>
        <w:numPr>
          <w:ilvl w:val="0"/>
          <w:numId w:val="5"/>
        </w:numPr>
        <w:rPr>
          <w:rFonts w:ascii="Georgia" w:hAnsi="Georgia"/>
        </w:rPr>
      </w:pPr>
      <w:r w:rsidRPr="001A55F6">
        <w:rPr>
          <w:rFonts w:ascii="Georgia" w:hAnsi="Georgia"/>
        </w:rPr>
        <w:t>Question: How do you feel about the extra-curricular activities at your school?</w:t>
      </w:r>
    </w:p>
    <w:p w14:paraId="0D381189" w14:textId="77777777" w:rsidR="001A55F6" w:rsidRPr="001A55F6" w:rsidRDefault="001A55F6" w:rsidP="001A55F6">
      <w:pPr>
        <w:pStyle w:val="ListParagraph"/>
        <w:numPr>
          <w:ilvl w:val="0"/>
          <w:numId w:val="5"/>
        </w:numPr>
        <w:rPr>
          <w:rFonts w:ascii="Georgia" w:hAnsi="Georgia"/>
        </w:rPr>
      </w:pPr>
      <w:r w:rsidRPr="001A55F6">
        <w:rPr>
          <w:rFonts w:ascii="Georgia" w:hAnsi="Georgia"/>
        </w:rPr>
        <w:t>Question: Why do you/don’t you believe taking part in extra-curricular activities is important?</w:t>
      </w:r>
    </w:p>
    <w:p w14:paraId="3B0568EC" w14:textId="77777777" w:rsidR="001A55F6" w:rsidRPr="001A55F6" w:rsidRDefault="001A55F6" w:rsidP="001A55F6">
      <w:pPr>
        <w:rPr>
          <w:rFonts w:ascii="Georgia" w:hAnsi="Georgia"/>
        </w:rPr>
      </w:pPr>
      <w:r w:rsidRPr="001A55F6">
        <w:rPr>
          <w:rFonts w:ascii="Georgia" w:hAnsi="Georgia"/>
        </w:rPr>
        <w:t>Open-ended questions provide you with rich data, but participants may be reluctant to take time to respond. It may also be time-consuming to analyze that data collected from open-ended questions. Open-ended questions are useful when you want to learn about people’s ideas, or when you are seeking new ideas and information.</w:t>
      </w:r>
    </w:p>
    <w:p w14:paraId="5996E965" w14:textId="77777777" w:rsidR="001A55F6" w:rsidRDefault="001A55F6" w:rsidP="001A55F6"/>
    <w:p w14:paraId="0D84A25C" w14:textId="77777777" w:rsidR="001A55F6" w:rsidRPr="001A55F6" w:rsidRDefault="001A55F6" w:rsidP="001A55F6">
      <w:pPr>
        <w:rPr>
          <w:rFonts w:ascii="Georgia" w:hAnsi="Georgia"/>
        </w:rPr>
      </w:pPr>
      <w:r w:rsidRPr="001A55F6">
        <w:rPr>
          <w:rFonts w:ascii="Century Gothic" w:hAnsi="Century Gothic"/>
          <w:b/>
          <w:sz w:val="24"/>
          <w:szCs w:val="24"/>
        </w:rPr>
        <w:t>Tips &amp; Tricks</w:t>
      </w:r>
      <w:r>
        <w:t xml:space="preserve"> - </w:t>
      </w:r>
      <w:r w:rsidRPr="001A55F6">
        <w:rPr>
          <w:rFonts w:ascii="Georgia" w:hAnsi="Georgia"/>
        </w:rPr>
        <w:t>When preparing a questionnaire, consider these tips:</w:t>
      </w:r>
    </w:p>
    <w:p w14:paraId="34554EA8" w14:textId="77777777" w:rsidR="001A55F6" w:rsidRPr="001A55F6" w:rsidRDefault="001A55F6" w:rsidP="001A55F6">
      <w:pPr>
        <w:pStyle w:val="ListParagraph"/>
        <w:numPr>
          <w:ilvl w:val="0"/>
          <w:numId w:val="4"/>
        </w:numPr>
        <w:rPr>
          <w:rFonts w:ascii="Georgia" w:hAnsi="Georgia"/>
        </w:rPr>
      </w:pPr>
      <w:r w:rsidRPr="001A55F6">
        <w:rPr>
          <w:rFonts w:ascii="Georgia" w:hAnsi="Georgia"/>
        </w:rPr>
        <w:t>Use the right kind of questions for your purpose</w:t>
      </w:r>
    </w:p>
    <w:p w14:paraId="47B75574" w14:textId="77777777" w:rsidR="001A55F6" w:rsidRPr="001A55F6" w:rsidRDefault="001A55F6" w:rsidP="001A55F6">
      <w:pPr>
        <w:pStyle w:val="ListParagraph"/>
        <w:numPr>
          <w:ilvl w:val="0"/>
          <w:numId w:val="4"/>
        </w:numPr>
        <w:rPr>
          <w:rFonts w:ascii="Georgia" w:hAnsi="Georgia"/>
        </w:rPr>
      </w:pPr>
      <w:r w:rsidRPr="001A55F6">
        <w:rPr>
          <w:rFonts w:ascii="Georgia" w:hAnsi="Georgia"/>
        </w:rPr>
        <w:t>Look at other questionnaires for ideas</w:t>
      </w:r>
    </w:p>
    <w:p w14:paraId="5F56157C" w14:textId="77777777" w:rsidR="001A55F6" w:rsidRPr="001A55F6" w:rsidRDefault="001A55F6" w:rsidP="001A55F6">
      <w:pPr>
        <w:pStyle w:val="ListParagraph"/>
        <w:numPr>
          <w:ilvl w:val="0"/>
          <w:numId w:val="4"/>
        </w:numPr>
        <w:rPr>
          <w:rFonts w:ascii="Georgia" w:hAnsi="Georgia"/>
        </w:rPr>
      </w:pPr>
      <w:r w:rsidRPr="001A55F6">
        <w:rPr>
          <w:rFonts w:ascii="Georgia" w:hAnsi="Georgia"/>
        </w:rPr>
        <w:t>Questions should be short and to-the-point</w:t>
      </w:r>
    </w:p>
    <w:p w14:paraId="048327CB" w14:textId="77777777" w:rsidR="001A55F6" w:rsidRPr="001A55F6" w:rsidRDefault="001A55F6" w:rsidP="001A55F6">
      <w:pPr>
        <w:pStyle w:val="ListParagraph"/>
        <w:numPr>
          <w:ilvl w:val="0"/>
          <w:numId w:val="4"/>
        </w:numPr>
        <w:rPr>
          <w:rFonts w:ascii="Georgia" w:hAnsi="Georgia"/>
        </w:rPr>
      </w:pPr>
      <w:r w:rsidRPr="001A55F6">
        <w:rPr>
          <w:rFonts w:ascii="Georgia" w:hAnsi="Georgia"/>
        </w:rPr>
        <w:t>Ensure that instructions are precise and clear</w:t>
      </w:r>
    </w:p>
    <w:p w14:paraId="369A3FE2" w14:textId="77777777" w:rsidR="001A55F6" w:rsidRPr="001A55F6" w:rsidRDefault="001A55F6" w:rsidP="001A55F6">
      <w:pPr>
        <w:pStyle w:val="ListParagraph"/>
        <w:numPr>
          <w:ilvl w:val="0"/>
          <w:numId w:val="4"/>
        </w:numPr>
        <w:rPr>
          <w:rFonts w:ascii="Georgia" w:hAnsi="Georgia"/>
        </w:rPr>
      </w:pPr>
      <w:r w:rsidRPr="001A55F6">
        <w:rPr>
          <w:rFonts w:ascii="Georgia" w:hAnsi="Georgia"/>
        </w:rPr>
        <w:t>Make sure that questions are bias-free</w:t>
      </w:r>
    </w:p>
    <w:p w14:paraId="5691903A" w14:textId="77777777" w:rsidR="001A55F6" w:rsidRPr="001A55F6" w:rsidRDefault="001A55F6" w:rsidP="001A55F6">
      <w:pPr>
        <w:pStyle w:val="ListParagraph"/>
        <w:numPr>
          <w:ilvl w:val="0"/>
          <w:numId w:val="4"/>
        </w:numPr>
        <w:rPr>
          <w:rFonts w:ascii="Georgia" w:hAnsi="Georgia"/>
        </w:rPr>
      </w:pPr>
      <w:r w:rsidRPr="001A55F6">
        <w:rPr>
          <w:rFonts w:ascii="Georgia" w:hAnsi="Georgia"/>
        </w:rPr>
        <w:t>Choose exact terms for response alternatives</w:t>
      </w:r>
    </w:p>
    <w:p w14:paraId="2956D3B8" w14:textId="77777777" w:rsidR="001A55F6" w:rsidRPr="001A55F6" w:rsidRDefault="001A55F6" w:rsidP="001A55F6">
      <w:pPr>
        <w:pStyle w:val="ListParagraph"/>
        <w:numPr>
          <w:ilvl w:val="1"/>
          <w:numId w:val="4"/>
        </w:numPr>
        <w:rPr>
          <w:rFonts w:ascii="Georgia" w:hAnsi="Georgia"/>
        </w:rPr>
      </w:pPr>
      <w:r w:rsidRPr="001A55F6">
        <w:rPr>
          <w:rFonts w:ascii="Georgia" w:hAnsi="Georgia"/>
        </w:rPr>
        <w:t>Words like “rarely,” “generally,” and “often” are pretty vague</w:t>
      </w:r>
    </w:p>
    <w:p w14:paraId="0304FABC" w14:textId="77777777" w:rsidR="001A55F6" w:rsidRDefault="001A55F6" w:rsidP="001A55F6"/>
    <w:p w14:paraId="7113BD4F" w14:textId="77777777" w:rsidR="001A55F6" w:rsidRDefault="001A55F6" w:rsidP="001A55F6"/>
    <w:p w14:paraId="1D5276B1" w14:textId="77777777" w:rsidR="001A55F6" w:rsidRDefault="00E172DA" w:rsidP="001A55F6">
      <w:r>
        <w:rPr>
          <w:rFonts w:ascii="Georgia" w:hAnsi="Georgia"/>
          <w:noProof/>
        </w:rPr>
        <w:drawing>
          <wp:anchor distT="0" distB="0" distL="114300" distR="114300" simplePos="0" relativeHeight="251658240" behindDoc="1" locked="0" layoutInCell="1" allowOverlap="1" wp14:anchorId="3B99CDCD" wp14:editId="16790266">
            <wp:simplePos x="0" y="0"/>
            <wp:positionH relativeFrom="column">
              <wp:posOffset>-685800</wp:posOffset>
            </wp:positionH>
            <wp:positionV relativeFrom="paragraph">
              <wp:posOffset>24765</wp:posOffset>
            </wp:positionV>
            <wp:extent cx="8001000" cy="2309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0" cy="230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01992" w14:textId="77777777" w:rsidR="001A55F6" w:rsidRDefault="001A55F6" w:rsidP="001A55F6"/>
    <w:p w14:paraId="3C01FBDD" w14:textId="77777777" w:rsidR="001A55F6" w:rsidRDefault="001A55F6" w:rsidP="001A55F6"/>
    <w:p w14:paraId="332810A6" w14:textId="77777777" w:rsidR="001A55F6" w:rsidRDefault="001A55F6" w:rsidP="001A55F6"/>
    <w:p w14:paraId="23136F19" w14:textId="77777777" w:rsidR="001A55F6" w:rsidRPr="003004BA" w:rsidRDefault="001A55F6" w:rsidP="00450E58">
      <w:pPr>
        <w:rPr>
          <w:rFonts w:ascii="Georgia" w:hAnsi="Georgia"/>
        </w:rPr>
      </w:pPr>
    </w:p>
    <w:sectPr w:rsidR="001A55F6" w:rsidRPr="003004BA" w:rsidSect="001A55F6">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Futura">
    <w:panose1 w:val="020B0602020204020303"/>
    <w:charset w:val="00"/>
    <w:family w:val="auto"/>
    <w:pitch w:val="variable"/>
    <w:sig w:usb0="80000067" w:usb1="00000000"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145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8B253BE"/>
    <w:multiLevelType w:val="hybridMultilevel"/>
    <w:tmpl w:val="F29CE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37848"/>
    <w:multiLevelType w:val="hybridMultilevel"/>
    <w:tmpl w:val="6BDC62AA"/>
    <w:lvl w:ilvl="0" w:tplc="FD425C90">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723F3"/>
    <w:multiLevelType w:val="hybridMultilevel"/>
    <w:tmpl w:val="C3C2A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57024"/>
    <w:multiLevelType w:val="hybridMultilevel"/>
    <w:tmpl w:val="C54467BE"/>
    <w:lvl w:ilvl="0" w:tplc="FD425C90">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80FB1"/>
    <w:multiLevelType w:val="hybridMultilevel"/>
    <w:tmpl w:val="43BA8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133F7"/>
    <w:multiLevelType w:val="hybridMultilevel"/>
    <w:tmpl w:val="D794D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57345"/>
    <w:multiLevelType w:val="hybridMultilevel"/>
    <w:tmpl w:val="02F0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670D4"/>
    <w:multiLevelType w:val="hybridMultilevel"/>
    <w:tmpl w:val="6E261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82D27"/>
    <w:multiLevelType w:val="hybridMultilevel"/>
    <w:tmpl w:val="C20CC576"/>
    <w:lvl w:ilvl="0" w:tplc="FD425C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D122D"/>
    <w:multiLevelType w:val="hybridMultilevel"/>
    <w:tmpl w:val="104211BE"/>
    <w:lvl w:ilvl="0" w:tplc="FD425C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DD6CBC"/>
    <w:multiLevelType w:val="hybridMultilevel"/>
    <w:tmpl w:val="78BAF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BF2DE2"/>
    <w:multiLevelType w:val="hybridMultilevel"/>
    <w:tmpl w:val="F048A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CA77D2"/>
    <w:multiLevelType w:val="hybridMultilevel"/>
    <w:tmpl w:val="ED206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F7552"/>
    <w:multiLevelType w:val="hybridMultilevel"/>
    <w:tmpl w:val="3984DF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7"/>
  </w:num>
  <w:num w:numId="5">
    <w:abstractNumId w:val="14"/>
  </w:num>
  <w:num w:numId="6">
    <w:abstractNumId w:val="8"/>
  </w:num>
  <w:num w:numId="7">
    <w:abstractNumId w:val="12"/>
  </w:num>
  <w:num w:numId="8">
    <w:abstractNumId w:val="2"/>
  </w:num>
  <w:num w:numId="9">
    <w:abstractNumId w:val="4"/>
  </w:num>
  <w:num w:numId="10">
    <w:abstractNumId w:val="5"/>
  </w:num>
  <w:num w:numId="11">
    <w:abstractNumId w:val="11"/>
  </w:num>
  <w:num w:numId="12">
    <w:abstractNumId w:val="13"/>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8F"/>
    <w:rsid w:val="001A55F6"/>
    <w:rsid w:val="002D7A7D"/>
    <w:rsid w:val="003004BA"/>
    <w:rsid w:val="0032788F"/>
    <w:rsid w:val="00450E58"/>
    <w:rsid w:val="004871EA"/>
    <w:rsid w:val="004C6861"/>
    <w:rsid w:val="007A1C92"/>
    <w:rsid w:val="009D152C"/>
    <w:rsid w:val="009E3C14"/>
    <w:rsid w:val="00AA3B0D"/>
    <w:rsid w:val="00AF4644"/>
    <w:rsid w:val="00B63064"/>
    <w:rsid w:val="00C91CD5"/>
    <w:rsid w:val="00CF5278"/>
    <w:rsid w:val="00E172DA"/>
    <w:rsid w:val="00E548AB"/>
    <w:rsid w:val="00EE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D4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paragraph" w:styleId="ListParagraph">
    <w:name w:val="List Paragraph"/>
    <w:basedOn w:val="Normal"/>
    <w:uiPriority w:val="34"/>
    <w:qFormat/>
    <w:rsid w:val="0032788F"/>
    <w:pPr>
      <w:ind w:left="720"/>
      <w:contextualSpacing/>
    </w:pPr>
  </w:style>
  <w:style w:type="character" w:styleId="Hyperlink">
    <w:name w:val="Hyperlink"/>
    <w:basedOn w:val="DefaultParagraphFont"/>
    <w:uiPriority w:val="99"/>
    <w:unhideWhenUsed/>
    <w:rsid w:val="00450E58"/>
    <w:rPr>
      <w:color w:val="0000FF" w:themeColor="hyperlink"/>
      <w:u w:val="single"/>
    </w:rPr>
  </w:style>
  <w:style w:type="paragraph" w:styleId="BalloonText">
    <w:name w:val="Balloon Text"/>
    <w:basedOn w:val="Normal"/>
    <w:link w:val="BalloonTextChar"/>
    <w:uiPriority w:val="99"/>
    <w:semiHidden/>
    <w:unhideWhenUsed/>
    <w:rsid w:val="00E17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2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paragraph" w:styleId="ListParagraph">
    <w:name w:val="List Paragraph"/>
    <w:basedOn w:val="Normal"/>
    <w:uiPriority w:val="34"/>
    <w:qFormat/>
    <w:rsid w:val="0032788F"/>
    <w:pPr>
      <w:ind w:left="720"/>
      <w:contextualSpacing/>
    </w:pPr>
  </w:style>
  <w:style w:type="character" w:styleId="Hyperlink">
    <w:name w:val="Hyperlink"/>
    <w:basedOn w:val="DefaultParagraphFont"/>
    <w:uiPriority w:val="99"/>
    <w:unhideWhenUsed/>
    <w:rsid w:val="00450E58"/>
    <w:rPr>
      <w:color w:val="0000FF" w:themeColor="hyperlink"/>
      <w:u w:val="single"/>
    </w:rPr>
  </w:style>
  <w:style w:type="paragraph" w:styleId="BalloonText">
    <w:name w:val="Balloon Text"/>
    <w:basedOn w:val="Normal"/>
    <w:link w:val="BalloonTextChar"/>
    <w:uiPriority w:val="99"/>
    <w:semiHidden/>
    <w:unhideWhenUsed/>
    <w:rsid w:val="00E17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2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iktochart.com"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791</Words>
  <Characters>4512</Characters>
  <Application>Microsoft Macintosh Word</Application>
  <DocSecurity>0</DocSecurity>
  <Lines>37</Lines>
  <Paragraphs>10</Paragraphs>
  <ScaleCrop>false</ScaleCrop>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Brittani Hammond</cp:lastModifiedBy>
  <cp:revision>2</cp:revision>
  <dcterms:created xsi:type="dcterms:W3CDTF">2015-10-16T01:38:00Z</dcterms:created>
  <dcterms:modified xsi:type="dcterms:W3CDTF">2015-10-16T03:15:00Z</dcterms:modified>
</cp:coreProperties>
</file>